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  <w:gridCol w:w="38"/>
      </w:tblGrid>
      <w:tr w:rsidR="00D864AE" w:rsidRPr="00485721" w:rsidTr="007C77DE">
        <w:trPr>
          <w:gridAfter w:val="1"/>
          <w:wAfter w:w="38" w:type="dxa"/>
        </w:trPr>
        <w:tc>
          <w:tcPr>
            <w:tcW w:w="9212" w:type="dxa"/>
            <w:gridSpan w:val="4"/>
          </w:tcPr>
          <w:p w:rsidR="00D864AE" w:rsidRPr="00485721" w:rsidRDefault="00F42712" w:rsidP="00954D0C">
            <w:pPr>
              <w:pStyle w:val="Geenafstand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T</w:t>
            </w:r>
            <w:r w:rsidR="00D864AE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oernooi</w:t>
            </w:r>
            <w:r w:rsidR="007C2121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:</w:t>
            </w:r>
            <w:r w:rsidR="00F10337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Vliegveldtoernooi Eelde </w:t>
            </w:r>
          </w:p>
        </w:tc>
      </w:tr>
      <w:tr w:rsidR="00D864AE" w:rsidRPr="00485721" w:rsidTr="007C77DE">
        <w:tc>
          <w:tcPr>
            <w:tcW w:w="9250" w:type="dxa"/>
            <w:gridSpan w:val="5"/>
          </w:tcPr>
          <w:p w:rsidR="00D864AE" w:rsidRPr="00485721" w:rsidRDefault="00954D0C" w:rsidP="00A346A0">
            <w:pPr>
              <w:pStyle w:val="Geenafstand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Let op!!!!! Nieuwe locatie Het </w:t>
            </w:r>
            <w:proofErr w:type="spellStart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>Borchkwartier</w:t>
            </w:r>
            <w:proofErr w:type="spellEnd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>Borchsingel</w:t>
            </w:r>
            <w:proofErr w:type="spellEnd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41 9766 PP </w:t>
            </w:r>
            <w:proofErr w:type="spellStart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>Eelderwolde</w:t>
            </w:r>
            <w:proofErr w:type="spellEnd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D864AE" w:rsidRPr="00485721" w:rsidTr="007C77DE">
        <w:tc>
          <w:tcPr>
            <w:tcW w:w="4606" w:type="dxa"/>
            <w:gridSpan w:val="2"/>
          </w:tcPr>
          <w:p w:rsidR="00D864AE" w:rsidRPr="00485721" w:rsidRDefault="00F42712" w:rsidP="00954D0C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Datum toernooi:</w:t>
            </w:r>
            <w:r w:rsidR="00FD05CF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26</w:t>
            </w:r>
            <w:r w:rsidR="00682623">
              <w:rPr>
                <w:rFonts w:cs="Calibri"/>
                <w:color w:val="0F243E" w:themeColor="text2" w:themeShade="80"/>
                <w:sz w:val="24"/>
                <w:szCs w:val="24"/>
              </w:rPr>
              <w:t>-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03</w:t>
            </w:r>
            <w:r w:rsidR="00F14E0C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-201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4644" w:type="dxa"/>
            <w:gridSpan w:val="3"/>
          </w:tcPr>
          <w:p w:rsidR="00D864AE" w:rsidRPr="00485721" w:rsidRDefault="00F42712" w:rsidP="00954D0C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Inleveren voor</w:t>
            </w:r>
            <w:r w:rsidR="007F1FF8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/op</w:t>
            </w: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:            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25</w:t>
            </w:r>
            <w:r w:rsidR="009F5740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-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02</w:t>
            </w:r>
            <w:r w:rsidR="00627C0F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-201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6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85721" w:rsidRDefault="00F42712" w:rsidP="00954D0C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Inschrijfgeld:</w:t>
            </w:r>
            <w:r w:rsidR="005E3B27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  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8,0</w:t>
            </w:r>
            <w:r w:rsidR="007D280B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0</w:t>
            </w:r>
            <w:r w:rsidR="00F10337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euro</w:t>
            </w:r>
          </w:p>
        </w:tc>
        <w:tc>
          <w:tcPr>
            <w:tcW w:w="4644" w:type="dxa"/>
            <w:gridSpan w:val="3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</w:p>
        </w:tc>
      </w:tr>
      <w:tr w:rsidR="00F42712" w:rsidRPr="00485721" w:rsidTr="007C77DE">
        <w:tc>
          <w:tcPr>
            <w:tcW w:w="9250" w:type="dxa"/>
            <w:gridSpan w:val="5"/>
          </w:tcPr>
          <w:p w:rsidR="004505BD" w:rsidRDefault="00D9369D" w:rsidP="004505BD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Het toernooi is geschikt voor beginnende judoka </w:t>
            </w:r>
            <w:r w:rsidR="009F5740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en </w:t>
            </w: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recreatieve judoka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’</w:t>
            </w:r>
            <w:r w:rsidR="007F1FF8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s</w:t>
            </w:r>
            <w:r w:rsidR="00A22E65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van 5 t/m 11 </w:t>
            </w:r>
            <w:r w:rsidR="004505BD">
              <w:rPr>
                <w:rFonts w:cs="Calibri"/>
                <w:color w:val="0F243E" w:themeColor="text2" w:themeShade="80"/>
                <w:sz w:val="24"/>
                <w:szCs w:val="24"/>
              </w:rPr>
              <w:t>jaar.</w:t>
            </w:r>
          </w:p>
          <w:p w:rsidR="00F42712" w:rsidRPr="00485721" w:rsidRDefault="00D9369D" w:rsidP="004505BD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b/>
                <w:color w:val="0F243E" w:themeColor="text2" w:themeShade="80"/>
                <w:sz w:val="24"/>
                <w:szCs w:val="24"/>
              </w:rPr>
              <w:t>Niet geschikt voor wedstrijd judoka.</w:t>
            </w:r>
          </w:p>
        </w:tc>
      </w:tr>
      <w:tr w:rsidR="00F42712" w:rsidRPr="00485721" w:rsidTr="007C77DE">
        <w:tc>
          <w:tcPr>
            <w:tcW w:w="9250" w:type="dxa"/>
            <w:gridSpan w:val="5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Voornaam:</w:t>
            </w:r>
          </w:p>
        </w:tc>
        <w:tc>
          <w:tcPr>
            <w:tcW w:w="4644" w:type="dxa"/>
            <w:gridSpan w:val="3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Achternaam: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Geboorte datum:</w:t>
            </w:r>
          </w:p>
        </w:tc>
        <w:tc>
          <w:tcPr>
            <w:tcW w:w="4644" w:type="dxa"/>
            <w:gridSpan w:val="3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Gewicht: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Band/Slip:</w:t>
            </w:r>
          </w:p>
        </w:tc>
        <w:tc>
          <w:tcPr>
            <w:tcW w:w="4644" w:type="dxa"/>
            <w:gridSpan w:val="3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E mailadres: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Vereniging/Locatie:</w:t>
            </w:r>
          </w:p>
        </w:tc>
        <w:tc>
          <w:tcPr>
            <w:tcW w:w="4644" w:type="dxa"/>
            <w:gridSpan w:val="3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JBN nummer:</w:t>
            </w:r>
          </w:p>
        </w:tc>
      </w:tr>
      <w:tr w:rsidR="00F42712" w:rsidRPr="00485721" w:rsidTr="007C77DE">
        <w:tc>
          <w:tcPr>
            <w:tcW w:w="3070" w:type="dxa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noProof/>
                <w:color w:val="0F243E" w:themeColor="text2" w:themeShade="80"/>
                <w:sz w:val="24"/>
                <w:szCs w:val="24"/>
                <w:lang w:eastAsia="nl-NL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 </w:t>
            </w:r>
          </w:p>
          <w:p w:rsidR="00DC7C37" w:rsidRPr="00485721" w:rsidRDefault="00206D2C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72"/>
                <w:szCs w:val="72"/>
                <w:lang w:eastAsia="nl-NL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071" w:type="dxa"/>
            <w:gridSpan w:val="2"/>
          </w:tcPr>
          <w:p w:rsidR="003D6E81" w:rsidRPr="00485721" w:rsidRDefault="003D6E81" w:rsidP="007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  <w:t xml:space="preserve">Indien je aan het toernooi wilt deelnemen, vul dan het strookje volledig en  duidelijk in. Samen met het inschrijfgeld in een gesloten envelop, inleveren bij </w:t>
            </w:r>
            <w:r w:rsidR="00B76673" w:rsidRPr="00485721"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  <w:t>de l</w:t>
            </w:r>
            <w:r w:rsidRPr="00485721"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  <w:t>e</w:t>
            </w:r>
            <w:r w:rsidR="00B76673" w:rsidRPr="00485721"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  <w:t>s in de wedstrijd of activiteiten bus.</w:t>
            </w:r>
            <w:r w:rsidRPr="00485721"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  <w:t xml:space="preserve"> </w:t>
            </w:r>
          </w:p>
          <w:p w:rsidR="007C2121" w:rsidRPr="00485721" w:rsidRDefault="00CC63D1" w:rsidP="0095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</w:pPr>
            <w:r w:rsidRPr="00485721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 xml:space="preserve">Voor of op </w:t>
            </w:r>
            <w:r w:rsidR="00954D0C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>25 februari 2</w:t>
            </w:r>
            <w:r w:rsidR="007F1FF8" w:rsidRPr="00485721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>01</w:t>
            </w:r>
            <w:r w:rsidR="00954D0C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>6</w:t>
            </w:r>
            <w:r w:rsidR="007F1FF8" w:rsidRPr="00485721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>.</w:t>
            </w:r>
          </w:p>
        </w:tc>
        <w:tc>
          <w:tcPr>
            <w:tcW w:w="3109" w:type="dxa"/>
            <w:gridSpan w:val="2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</w:p>
          <w:p w:rsidR="00F42712" w:rsidRPr="00485721" w:rsidRDefault="00F42712" w:rsidP="00726489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    </w:t>
            </w:r>
            <w:r w:rsidR="00742ABC" w:rsidRPr="00485721">
              <w:rPr>
                <w:rFonts w:cs="Calibri"/>
                <w:noProof/>
                <w:color w:val="0F243E" w:themeColor="text2" w:themeShade="80"/>
                <w:sz w:val="24"/>
                <w:szCs w:val="24"/>
                <w:lang w:eastAsia="nl-NL"/>
              </w:rPr>
              <w:drawing>
                <wp:inline distT="0" distB="0" distL="0" distR="0">
                  <wp:extent cx="1057275" cy="981075"/>
                  <wp:effectExtent l="19050" t="0" r="9525" b="0"/>
                  <wp:docPr id="5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5CF" w:rsidRDefault="00FD05CF">
      <w:pPr>
        <w:rPr>
          <w:color w:val="0F243E" w:themeColor="text2" w:themeShade="80"/>
        </w:rPr>
      </w:pPr>
    </w:p>
    <w:p w:rsidR="008A451B" w:rsidRDefault="008A451B">
      <w:pPr>
        <w:rPr>
          <w:color w:val="0F243E" w:themeColor="text2" w:themeShade="80"/>
        </w:rPr>
      </w:pPr>
    </w:p>
    <w:p w:rsidR="008A451B" w:rsidRPr="00485721" w:rsidRDefault="008A451B">
      <w:pPr>
        <w:rPr>
          <w:color w:val="0F243E" w:themeColor="text2" w:themeShade="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  <w:gridCol w:w="38"/>
      </w:tblGrid>
      <w:tr w:rsidR="00FD05CF" w:rsidRPr="00485721" w:rsidTr="00FD05CF">
        <w:trPr>
          <w:gridAfter w:val="1"/>
          <w:wAfter w:w="38" w:type="dxa"/>
        </w:trPr>
        <w:tc>
          <w:tcPr>
            <w:tcW w:w="9212" w:type="dxa"/>
            <w:gridSpan w:val="4"/>
          </w:tcPr>
          <w:p w:rsidR="00FD05CF" w:rsidRPr="00485721" w:rsidRDefault="00FD05CF" w:rsidP="00954D0C">
            <w:pPr>
              <w:pStyle w:val="Geenafstand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Toernooi:  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Vliegveldtoernooi Eelde</w:t>
            </w:r>
            <w:r w:rsidR="00BF4A26">
              <w:rPr>
                <w:rFonts w:cs="Calibri"/>
                <w:color w:val="0F243E" w:themeColor="text2" w:themeShade="80"/>
                <w:sz w:val="24"/>
                <w:szCs w:val="24"/>
              </w:rPr>
              <w:t>.</w:t>
            </w:r>
          </w:p>
        </w:tc>
      </w:tr>
      <w:tr w:rsidR="00FD05CF" w:rsidRPr="00485721" w:rsidTr="00FD05CF">
        <w:tc>
          <w:tcPr>
            <w:tcW w:w="9250" w:type="dxa"/>
            <w:gridSpan w:val="5"/>
          </w:tcPr>
          <w:p w:rsidR="00FD05CF" w:rsidRPr="00485721" w:rsidRDefault="00954D0C" w:rsidP="00A346A0">
            <w:pPr>
              <w:pStyle w:val="Geenafstand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Let op !!! nieuwe locatie Het </w:t>
            </w:r>
            <w:proofErr w:type="spellStart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>Borchkwartier</w:t>
            </w:r>
            <w:proofErr w:type="spellEnd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>Borchsingel</w:t>
            </w:r>
            <w:proofErr w:type="spellEnd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41 9766 PP </w:t>
            </w:r>
            <w:proofErr w:type="spellStart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>Eelderwolde</w:t>
            </w:r>
            <w:proofErr w:type="spellEnd"/>
            <w:r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85721" w:rsidRDefault="00FD05CF" w:rsidP="00954D0C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Datum toernooi: 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26</w:t>
            </w:r>
            <w:r w:rsidR="00A346A0">
              <w:rPr>
                <w:rFonts w:cs="Calibri"/>
                <w:color w:val="0F243E" w:themeColor="text2" w:themeShade="80"/>
                <w:sz w:val="24"/>
                <w:szCs w:val="24"/>
              </w:rPr>
              <w:t>-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03</w:t>
            </w:r>
            <w:r w:rsidR="00A346A0">
              <w:rPr>
                <w:rFonts w:cs="Calibri"/>
                <w:color w:val="0F243E" w:themeColor="text2" w:themeShade="80"/>
                <w:sz w:val="24"/>
                <w:szCs w:val="24"/>
              </w:rPr>
              <w:t>-</w:t>
            </w: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201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4644" w:type="dxa"/>
            <w:gridSpan w:val="3"/>
          </w:tcPr>
          <w:p w:rsidR="00FD05CF" w:rsidRPr="00485721" w:rsidRDefault="00FD05CF" w:rsidP="00954D0C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Inleveren voor</w:t>
            </w:r>
            <w:r w:rsidR="007F1FF8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/op</w:t>
            </w: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:            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25</w:t>
            </w:r>
            <w:r w:rsidR="00A346A0">
              <w:rPr>
                <w:rFonts w:cs="Calibri"/>
                <w:color w:val="0F243E" w:themeColor="text2" w:themeShade="80"/>
                <w:sz w:val="24"/>
                <w:szCs w:val="24"/>
              </w:rPr>
              <w:t>-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02</w:t>
            </w:r>
            <w:r w:rsidR="007F1FF8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-</w:t>
            </w: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201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6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85721" w:rsidRDefault="00FD05CF" w:rsidP="00954D0C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Inschrijfgeld:      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8,00</w:t>
            </w: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euro</w:t>
            </w:r>
          </w:p>
        </w:tc>
        <w:tc>
          <w:tcPr>
            <w:tcW w:w="4644" w:type="dxa"/>
            <w:gridSpan w:val="3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</w:p>
        </w:tc>
      </w:tr>
      <w:tr w:rsidR="00FD05CF" w:rsidRPr="00485721" w:rsidTr="00FD05CF">
        <w:tc>
          <w:tcPr>
            <w:tcW w:w="9250" w:type="dxa"/>
            <w:gridSpan w:val="5"/>
          </w:tcPr>
          <w:p w:rsidR="004505BD" w:rsidRDefault="00FD05CF" w:rsidP="00CA3DE3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Het toernooi is geschikt voor beginnende judoka en recreatieve judoka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>’</w:t>
            </w:r>
            <w:r w:rsidR="007F1FF8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s</w:t>
            </w:r>
            <w:r w:rsidR="00CA3DE3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</w:t>
            </w:r>
            <w:r w:rsidR="00954D0C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van 5 t/m 11 </w:t>
            </w:r>
            <w:r w:rsidR="004505BD">
              <w:rPr>
                <w:rFonts w:cs="Calibri"/>
                <w:color w:val="0F243E" w:themeColor="text2" w:themeShade="80"/>
                <w:sz w:val="24"/>
                <w:szCs w:val="24"/>
              </w:rPr>
              <w:t>jaar.</w:t>
            </w:r>
          </w:p>
          <w:p w:rsidR="00FD05CF" w:rsidRPr="00485721" w:rsidRDefault="00954FAA" w:rsidP="00CA3DE3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b/>
                <w:color w:val="0F243E" w:themeColor="text2" w:themeShade="80"/>
                <w:sz w:val="24"/>
                <w:szCs w:val="24"/>
              </w:rPr>
              <w:t>Niet gesc</w:t>
            </w:r>
            <w:r w:rsidR="00FD05CF" w:rsidRPr="00485721">
              <w:rPr>
                <w:rFonts w:cs="Calibri"/>
                <w:b/>
                <w:color w:val="0F243E" w:themeColor="text2" w:themeShade="80"/>
                <w:sz w:val="24"/>
                <w:szCs w:val="24"/>
              </w:rPr>
              <w:t>hikt voor wedstrijd judoka.</w:t>
            </w:r>
          </w:p>
        </w:tc>
      </w:tr>
      <w:tr w:rsidR="00FD05CF" w:rsidRPr="00485721" w:rsidTr="00FD05CF">
        <w:tc>
          <w:tcPr>
            <w:tcW w:w="9250" w:type="dxa"/>
            <w:gridSpan w:val="5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Voornaam:</w:t>
            </w:r>
          </w:p>
        </w:tc>
        <w:tc>
          <w:tcPr>
            <w:tcW w:w="4644" w:type="dxa"/>
            <w:gridSpan w:val="3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Achternaam: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Geboorte datum:</w:t>
            </w:r>
          </w:p>
        </w:tc>
        <w:tc>
          <w:tcPr>
            <w:tcW w:w="4644" w:type="dxa"/>
            <w:gridSpan w:val="3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Gewicht: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Band/Slip:</w:t>
            </w:r>
          </w:p>
        </w:tc>
        <w:tc>
          <w:tcPr>
            <w:tcW w:w="4644" w:type="dxa"/>
            <w:gridSpan w:val="3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E mailadres: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Vereniging/Locatie:</w:t>
            </w:r>
          </w:p>
        </w:tc>
        <w:tc>
          <w:tcPr>
            <w:tcW w:w="4644" w:type="dxa"/>
            <w:gridSpan w:val="3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>JBN nummer:</w:t>
            </w:r>
          </w:p>
        </w:tc>
      </w:tr>
      <w:tr w:rsidR="00FD05CF" w:rsidRPr="00485721" w:rsidTr="00FD05CF">
        <w:tc>
          <w:tcPr>
            <w:tcW w:w="3070" w:type="dxa"/>
          </w:tcPr>
          <w:p w:rsidR="00DC7C37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</w:t>
            </w:r>
          </w:p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</w:t>
            </w:r>
            <w:r w:rsidR="00206D2C" w:rsidRPr="00485721"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72"/>
                <w:szCs w:val="72"/>
                <w:lang w:eastAsia="nl-NL"/>
              </w:rPr>
              <w:t xml:space="preserve">  </w:t>
            </w:r>
          </w:p>
        </w:tc>
        <w:tc>
          <w:tcPr>
            <w:tcW w:w="3071" w:type="dxa"/>
            <w:gridSpan w:val="2"/>
          </w:tcPr>
          <w:p w:rsidR="00FD05CF" w:rsidRPr="00485721" w:rsidRDefault="00FD05CF" w:rsidP="00FD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  <w:t xml:space="preserve">Indien je aan het toernooi wilt deelnemen, vul dan het strookje volledig en  duidelijk in. Samen met het inschrijfgeld in een gesloten envelop, inleveren bij </w:t>
            </w:r>
            <w:r w:rsidR="00B76673" w:rsidRPr="00485721"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  <w:t>de les in de wedstrijd of activiteiten bus</w:t>
            </w:r>
            <w:r w:rsidRPr="00485721">
              <w:rPr>
                <w:rFonts w:cs="Calibri"/>
                <w:color w:val="0F243E" w:themeColor="text2" w:themeShade="80"/>
                <w:kern w:val="28"/>
                <w:sz w:val="24"/>
                <w:szCs w:val="24"/>
              </w:rPr>
              <w:t xml:space="preserve">. </w:t>
            </w:r>
          </w:p>
          <w:p w:rsidR="00FD05CF" w:rsidRPr="00485721" w:rsidRDefault="00CC63D1" w:rsidP="0095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</w:pPr>
            <w:r w:rsidRPr="00485721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 xml:space="preserve">Voor </w:t>
            </w:r>
            <w:r w:rsidR="00DC7C37" w:rsidRPr="00485721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>of</w:t>
            </w:r>
            <w:r w:rsidRPr="00485721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 xml:space="preserve"> op</w:t>
            </w:r>
            <w:r w:rsidR="00682623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 xml:space="preserve"> </w:t>
            </w:r>
            <w:r w:rsidR="00954D0C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 xml:space="preserve">25 februari </w:t>
            </w:r>
            <w:r w:rsidR="008A451B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>201</w:t>
            </w:r>
            <w:r w:rsidR="00954D0C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>6</w:t>
            </w:r>
            <w:r w:rsidR="008A451B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>.</w:t>
            </w:r>
            <w:r w:rsidR="006D7DE9" w:rsidRPr="00485721">
              <w:rPr>
                <w:rFonts w:cs="Calibri"/>
                <w:b/>
                <w:color w:val="0F243E" w:themeColor="text2" w:themeShade="80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gridSpan w:val="2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  <w:r w:rsidR="00742ABC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</w:p>
          <w:p w:rsidR="00FD05CF" w:rsidRPr="00485721" w:rsidRDefault="00E65EC0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  <w:color w:val="0F243E" w:themeColor="text2" w:themeShade="80"/>
                <w:lang w:eastAsia="nl-NL"/>
              </w:rPr>
              <w:t xml:space="preserve">       </w:t>
            </w:r>
            <w:r w:rsidR="00726489" w:rsidRPr="00485721">
              <w:rPr>
                <w:noProof/>
                <w:color w:val="0F243E" w:themeColor="text2" w:themeShade="80"/>
                <w:lang w:eastAsia="nl-NL"/>
              </w:rPr>
              <w:drawing>
                <wp:inline distT="0" distB="0" distL="0" distR="0">
                  <wp:extent cx="1019175" cy="981075"/>
                  <wp:effectExtent l="19050" t="0" r="9525" b="0"/>
                  <wp:docPr id="7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BE5BAE" w:rsidRDefault="00BE5BAE"/>
    <w:sectPr w:rsidR="00BE5BAE" w:rsidSect="00F6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4AE"/>
    <w:rsid w:val="00146212"/>
    <w:rsid w:val="00206D2C"/>
    <w:rsid w:val="00274E00"/>
    <w:rsid w:val="002F15FD"/>
    <w:rsid w:val="003B5BDC"/>
    <w:rsid w:val="003D6E81"/>
    <w:rsid w:val="004505BD"/>
    <w:rsid w:val="00485721"/>
    <w:rsid w:val="00534DA7"/>
    <w:rsid w:val="005E3B27"/>
    <w:rsid w:val="00627C0F"/>
    <w:rsid w:val="00682623"/>
    <w:rsid w:val="00693F69"/>
    <w:rsid w:val="006D7DE9"/>
    <w:rsid w:val="00726489"/>
    <w:rsid w:val="00727253"/>
    <w:rsid w:val="0073486F"/>
    <w:rsid w:val="007352BA"/>
    <w:rsid w:val="00742ABC"/>
    <w:rsid w:val="007C2121"/>
    <w:rsid w:val="007C77DE"/>
    <w:rsid w:val="007D280B"/>
    <w:rsid w:val="007D7075"/>
    <w:rsid w:val="007F1FF8"/>
    <w:rsid w:val="00866C9B"/>
    <w:rsid w:val="00891051"/>
    <w:rsid w:val="008A451B"/>
    <w:rsid w:val="008B2621"/>
    <w:rsid w:val="008D7CF6"/>
    <w:rsid w:val="00911A97"/>
    <w:rsid w:val="00954D0C"/>
    <w:rsid w:val="00954FAA"/>
    <w:rsid w:val="009F5740"/>
    <w:rsid w:val="00A2170C"/>
    <w:rsid w:val="00A22E65"/>
    <w:rsid w:val="00A24B6F"/>
    <w:rsid w:val="00A346A0"/>
    <w:rsid w:val="00A507A7"/>
    <w:rsid w:val="00A704AC"/>
    <w:rsid w:val="00AB1398"/>
    <w:rsid w:val="00AB6A84"/>
    <w:rsid w:val="00B17F68"/>
    <w:rsid w:val="00B76673"/>
    <w:rsid w:val="00B822BD"/>
    <w:rsid w:val="00BA5B6A"/>
    <w:rsid w:val="00BE5BAE"/>
    <w:rsid w:val="00BF044E"/>
    <w:rsid w:val="00BF4A26"/>
    <w:rsid w:val="00C05FC9"/>
    <w:rsid w:val="00CA3DE3"/>
    <w:rsid w:val="00CB4182"/>
    <w:rsid w:val="00CC4229"/>
    <w:rsid w:val="00CC63D1"/>
    <w:rsid w:val="00CF2A83"/>
    <w:rsid w:val="00CF4492"/>
    <w:rsid w:val="00D513CC"/>
    <w:rsid w:val="00D57823"/>
    <w:rsid w:val="00D864AE"/>
    <w:rsid w:val="00D9369D"/>
    <w:rsid w:val="00DC7C37"/>
    <w:rsid w:val="00DD00EE"/>
    <w:rsid w:val="00E27DA3"/>
    <w:rsid w:val="00E33934"/>
    <w:rsid w:val="00E65EC0"/>
    <w:rsid w:val="00ED5BBC"/>
    <w:rsid w:val="00F075D3"/>
    <w:rsid w:val="00F10337"/>
    <w:rsid w:val="00F14E0C"/>
    <w:rsid w:val="00F42712"/>
    <w:rsid w:val="00F61D5A"/>
    <w:rsid w:val="00F808D4"/>
    <w:rsid w:val="00F8397C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1D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6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4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271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534DA7"/>
    <w:rPr>
      <w:color w:val="0000FF"/>
      <w:u w:val="single"/>
    </w:rPr>
  </w:style>
  <w:style w:type="paragraph" w:styleId="Geenafstand">
    <w:name w:val="No Spacing"/>
    <w:uiPriority w:val="1"/>
    <w:qFormat/>
    <w:rsid w:val="00C05F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35A4-0C09-4AC7-B3E2-924522A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Helwerda Sport</dc:creator>
  <cp:lastModifiedBy>Gebruiker</cp:lastModifiedBy>
  <cp:revision>34</cp:revision>
  <cp:lastPrinted>2016-01-21T14:01:00Z</cp:lastPrinted>
  <dcterms:created xsi:type="dcterms:W3CDTF">2011-11-06T11:30:00Z</dcterms:created>
  <dcterms:modified xsi:type="dcterms:W3CDTF">2016-01-21T14:09:00Z</dcterms:modified>
</cp:coreProperties>
</file>