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-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  <w:gridCol w:w="38"/>
      </w:tblGrid>
      <w:tr w:rsidR="00D864AE" w:rsidRPr="00485721" w:rsidTr="007C77DE">
        <w:trPr>
          <w:gridAfter w:val="1"/>
          <w:wAfter w:w="38" w:type="dxa"/>
        </w:trPr>
        <w:tc>
          <w:tcPr>
            <w:tcW w:w="9212" w:type="dxa"/>
            <w:gridSpan w:val="4"/>
          </w:tcPr>
          <w:p w:rsidR="00D864AE" w:rsidRPr="004B26E2" w:rsidRDefault="00F42712" w:rsidP="00313E47">
            <w:pPr>
              <w:pStyle w:val="Geenafstand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T</w:t>
            </w:r>
            <w:r w:rsidR="00D864AE" w:rsidRPr="004B26E2">
              <w:rPr>
                <w:rFonts w:cs="Calibri"/>
                <w:sz w:val="24"/>
                <w:szCs w:val="24"/>
              </w:rPr>
              <w:t>oernooi</w:t>
            </w:r>
            <w:r w:rsidR="007C2121" w:rsidRPr="004B26E2">
              <w:rPr>
                <w:rFonts w:cs="Calibri"/>
                <w:sz w:val="24"/>
                <w:szCs w:val="24"/>
              </w:rPr>
              <w:t>:</w:t>
            </w:r>
            <w:r w:rsidR="00F10337" w:rsidRPr="004B26E2">
              <w:rPr>
                <w:rFonts w:cs="Calibri"/>
                <w:sz w:val="24"/>
                <w:szCs w:val="24"/>
              </w:rPr>
              <w:t xml:space="preserve">   </w:t>
            </w:r>
            <w:r w:rsidR="00313E47">
              <w:rPr>
                <w:rFonts w:cs="Calibri"/>
                <w:sz w:val="24"/>
                <w:szCs w:val="24"/>
              </w:rPr>
              <w:t>2</w:t>
            </w:r>
            <w:r w:rsidR="00313E47" w:rsidRPr="00313E47">
              <w:rPr>
                <w:rFonts w:cs="Calibri"/>
                <w:sz w:val="24"/>
                <w:szCs w:val="24"/>
                <w:vertAlign w:val="superscript"/>
              </w:rPr>
              <w:t>e</w:t>
            </w:r>
            <w:r w:rsidR="00313E47">
              <w:rPr>
                <w:rFonts w:cs="Calibri"/>
                <w:sz w:val="24"/>
                <w:szCs w:val="24"/>
              </w:rPr>
              <w:t xml:space="preserve"> Jiritsu open</w:t>
            </w:r>
          </w:p>
        </w:tc>
      </w:tr>
      <w:tr w:rsidR="00D864AE" w:rsidRPr="00485721" w:rsidTr="007C77DE">
        <w:tc>
          <w:tcPr>
            <w:tcW w:w="9250" w:type="dxa"/>
            <w:gridSpan w:val="5"/>
          </w:tcPr>
          <w:p w:rsidR="00D864AE" w:rsidRPr="004B26E2" w:rsidRDefault="00F42712" w:rsidP="00313E47">
            <w:pPr>
              <w:pStyle w:val="Geenafstand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Waar</w:t>
            </w:r>
            <w:r w:rsidR="004B26E2" w:rsidRPr="004B26E2">
              <w:rPr>
                <w:rFonts w:cs="Calibri"/>
                <w:sz w:val="24"/>
                <w:szCs w:val="24"/>
              </w:rPr>
              <w:t xml:space="preserve">: </w:t>
            </w:r>
            <w:r w:rsidR="00313E47">
              <w:rPr>
                <w:rFonts w:cs="Calibri"/>
                <w:sz w:val="24"/>
                <w:szCs w:val="24"/>
              </w:rPr>
              <w:t>De Wingerd, de verbetering 5, Hoogkerk (Groningen)</w:t>
            </w:r>
            <w:r w:rsidR="0017722F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D864AE" w:rsidRPr="00485721" w:rsidTr="007C77DE">
        <w:tc>
          <w:tcPr>
            <w:tcW w:w="4606" w:type="dxa"/>
            <w:gridSpan w:val="2"/>
          </w:tcPr>
          <w:p w:rsidR="00D864AE" w:rsidRPr="004B26E2" w:rsidRDefault="00F42712" w:rsidP="00313E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Datum toernooi:</w:t>
            </w:r>
            <w:r w:rsidR="00FD05CF" w:rsidRPr="004B26E2">
              <w:rPr>
                <w:rFonts w:cs="Calibri"/>
                <w:sz w:val="24"/>
                <w:szCs w:val="24"/>
              </w:rPr>
              <w:t xml:space="preserve"> </w:t>
            </w:r>
            <w:r w:rsidR="00313E47">
              <w:rPr>
                <w:rFonts w:cs="Calibri"/>
                <w:sz w:val="24"/>
                <w:szCs w:val="24"/>
              </w:rPr>
              <w:t>19</w:t>
            </w:r>
            <w:r w:rsidR="003E5686">
              <w:rPr>
                <w:rFonts w:cs="Calibri"/>
                <w:sz w:val="24"/>
                <w:szCs w:val="24"/>
              </w:rPr>
              <w:t xml:space="preserve"> m</w:t>
            </w:r>
            <w:r w:rsidR="00313E47">
              <w:rPr>
                <w:rFonts w:cs="Calibri"/>
                <w:sz w:val="24"/>
                <w:szCs w:val="24"/>
              </w:rPr>
              <w:t>ei</w:t>
            </w:r>
            <w:r w:rsidR="003E5686">
              <w:rPr>
                <w:rFonts w:cs="Calibri"/>
                <w:sz w:val="24"/>
                <w:szCs w:val="24"/>
              </w:rPr>
              <w:t xml:space="preserve"> 2018</w:t>
            </w:r>
          </w:p>
        </w:tc>
        <w:tc>
          <w:tcPr>
            <w:tcW w:w="4644" w:type="dxa"/>
            <w:gridSpan w:val="3"/>
          </w:tcPr>
          <w:p w:rsidR="00D864AE" w:rsidRPr="004B26E2" w:rsidRDefault="00F42712" w:rsidP="00313E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Inleveren voor</w:t>
            </w:r>
            <w:r w:rsidR="007F1FF8" w:rsidRPr="004B26E2">
              <w:rPr>
                <w:rFonts w:cs="Calibri"/>
                <w:sz w:val="24"/>
                <w:szCs w:val="24"/>
              </w:rPr>
              <w:t>/op</w:t>
            </w:r>
            <w:r w:rsidRPr="004B26E2">
              <w:rPr>
                <w:rFonts w:cs="Calibri"/>
                <w:sz w:val="24"/>
                <w:szCs w:val="24"/>
              </w:rPr>
              <w:t xml:space="preserve">:  </w:t>
            </w:r>
            <w:r w:rsidR="00313E47">
              <w:rPr>
                <w:rFonts w:cs="Calibri"/>
                <w:sz w:val="24"/>
                <w:szCs w:val="24"/>
              </w:rPr>
              <w:t>26 april</w:t>
            </w:r>
            <w:r w:rsidR="003E5686">
              <w:rPr>
                <w:rFonts w:cs="Calibri"/>
                <w:sz w:val="24"/>
                <w:szCs w:val="24"/>
              </w:rPr>
              <w:t xml:space="preserve"> 2018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1772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Inschrijfgeld:</w:t>
            </w:r>
            <w:r w:rsidR="005E3B27" w:rsidRPr="004B26E2">
              <w:rPr>
                <w:rFonts w:cs="Calibri"/>
                <w:sz w:val="24"/>
                <w:szCs w:val="24"/>
              </w:rPr>
              <w:t xml:space="preserve">       </w:t>
            </w:r>
            <w:r w:rsidR="00DC7C37" w:rsidRPr="004B26E2">
              <w:rPr>
                <w:rFonts w:cs="Calibri"/>
                <w:sz w:val="24"/>
                <w:szCs w:val="24"/>
              </w:rPr>
              <w:t>7</w:t>
            </w:r>
            <w:r w:rsidR="007D280B" w:rsidRPr="004B26E2">
              <w:rPr>
                <w:rFonts w:cs="Calibri"/>
                <w:sz w:val="24"/>
                <w:szCs w:val="24"/>
              </w:rPr>
              <w:t>,</w:t>
            </w:r>
            <w:r w:rsidR="0017722F">
              <w:rPr>
                <w:rFonts w:cs="Calibri"/>
                <w:sz w:val="24"/>
                <w:szCs w:val="24"/>
              </w:rPr>
              <w:t>5</w:t>
            </w:r>
            <w:r w:rsidR="007D280B" w:rsidRPr="004B26E2">
              <w:rPr>
                <w:rFonts w:cs="Calibri"/>
                <w:sz w:val="24"/>
                <w:szCs w:val="24"/>
              </w:rPr>
              <w:t>0</w:t>
            </w:r>
            <w:r w:rsidR="00F10337" w:rsidRPr="004B26E2">
              <w:rPr>
                <w:rFonts w:cs="Calibri"/>
                <w:sz w:val="24"/>
                <w:szCs w:val="24"/>
              </w:rPr>
              <w:t xml:space="preserve"> euro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42712" w:rsidRPr="00485721" w:rsidTr="007C77DE">
        <w:tc>
          <w:tcPr>
            <w:tcW w:w="9250" w:type="dxa"/>
            <w:gridSpan w:val="5"/>
          </w:tcPr>
          <w:p w:rsidR="004505BD" w:rsidRPr="004B26E2" w:rsidRDefault="00D9369D" w:rsidP="003E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 xml:space="preserve">Het toernooi is geschikt voor beginnende judoka </w:t>
            </w:r>
            <w:r w:rsidR="009F5740" w:rsidRPr="004B26E2">
              <w:rPr>
                <w:rFonts w:cs="Calibri"/>
                <w:sz w:val="24"/>
                <w:szCs w:val="24"/>
              </w:rPr>
              <w:t xml:space="preserve">en </w:t>
            </w:r>
            <w:r w:rsidRPr="004B26E2">
              <w:rPr>
                <w:rFonts w:cs="Calibri"/>
                <w:sz w:val="24"/>
                <w:szCs w:val="24"/>
              </w:rPr>
              <w:t>recreatieve judoka</w:t>
            </w:r>
            <w:r w:rsidR="0017722F">
              <w:rPr>
                <w:rFonts w:cs="Calibri"/>
                <w:sz w:val="24"/>
                <w:szCs w:val="24"/>
              </w:rPr>
              <w:t>’</w:t>
            </w:r>
            <w:r w:rsidR="007F1FF8" w:rsidRPr="004B26E2">
              <w:rPr>
                <w:rFonts w:cs="Calibri"/>
                <w:sz w:val="24"/>
                <w:szCs w:val="24"/>
              </w:rPr>
              <w:t>s</w:t>
            </w:r>
            <w:r w:rsidR="0017722F">
              <w:rPr>
                <w:rFonts w:cs="Calibri"/>
                <w:sz w:val="24"/>
                <w:szCs w:val="24"/>
              </w:rPr>
              <w:t xml:space="preserve"> van 6 t/m 1</w:t>
            </w:r>
            <w:r w:rsidR="003E5686">
              <w:rPr>
                <w:rFonts w:cs="Calibri"/>
                <w:sz w:val="24"/>
                <w:szCs w:val="24"/>
              </w:rPr>
              <w:t>5</w:t>
            </w:r>
            <w:r w:rsidR="0017722F">
              <w:rPr>
                <w:rFonts w:cs="Calibri"/>
                <w:sz w:val="24"/>
                <w:szCs w:val="24"/>
              </w:rPr>
              <w:t xml:space="preserve"> jaar</w:t>
            </w:r>
            <w:r w:rsidR="004505BD" w:rsidRPr="004B26E2">
              <w:rPr>
                <w:rFonts w:cs="Calibri"/>
                <w:sz w:val="24"/>
                <w:szCs w:val="24"/>
              </w:rPr>
              <w:t>.</w:t>
            </w:r>
          </w:p>
          <w:p w:rsidR="00F42712" w:rsidRPr="004B26E2" w:rsidRDefault="00D9369D" w:rsidP="00313E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b/>
                <w:sz w:val="24"/>
                <w:szCs w:val="24"/>
              </w:rPr>
              <w:t>Niet geschikt voor wedstrijd judoka.</w:t>
            </w:r>
            <w:r w:rsidR="00313E47">
              <w:rPr>
                <w:rFonts w:cs="Calibri"/>
                <w:b/>
                <w:sz w:val="24"/>
                <w:szCs w:val="24"/>
              </w:rPr>
              <w:t xml:space="preserve"> Ook is er een ne-waza toernooi voor de senioren</w:t>
            </w:r>
          </w:p>
        </w:tc>
      </w:tr>
      <w:tr w:rsidR="00F42712" w:rsidRPr="00485721" w:rsidTr="007C77DE">
        <w:tc>
          <w:tcPr>
            <w:tcW w:w="9250" w:type="dxa"/>
            <w:gridSpan w:val="5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Voornaam: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Achternaam: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Geboorte datum: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Gewicht: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Band/Slip: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E mailadres:</w:t>
            </w:r>
          </w:p>
        </w:tc>
      </w:tr>
      <w:tr w:rsidR="00F42712" w:rsidRPr="00485721" w:rsidTr="007C77DE">
        <w:tc>
          <w:tcPr>
            <w:tcW w:w="4606" w:type="dxa"/>
            <w:gridSpan w:val="2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Vereniging/Locatie:</w:t>
            </w:r>
          </w:p>
        </w:tc>
        <w:tc>
          <w:tcPr>
            <w:tcW w:w="4644" w:type="dxa"/>
            <w:gridSpan w:val="3"/>
          </w:tcPr>
          <w:p w:rsidR="00F42712" w:rsidRPr="004B26E2" w:rsidRDefault="00F42712" w:rsidP="007C77D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JBN nummer:</w:t>
            </w:r>
            <w:r w:rsidR="00313E4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313E47">
              <w:rPr>
                <w:rFonts w:cs="Calibri"/>
                <w:sz w:val="24"/>
                <w:szCs w:val="24"/>
              </w:rPr>
              <w:t>nvt</w:t>
            </w:r>
            <w:proofErr w:type="spellEnd"/>
          </w:p>
        </w:tc>
      </w:tr>
      <w:tr w:rsidR="00F42712" w:rsidRPr="00485721" w:rsidTr="007C77DE">
        <w:tc>
          <w:tcPr>
            <w:tcW w:w="3070" w:type="dxa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noProof/>
                <w:color w:val="0F243E" w:themeColor="text2" w:themeShade="80"/>
                <w:sz w:val="24"/>
                <w:szCs w:val="24"/>
                <w:lang w:eastAsia="nl-NL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 </w:t>
            </w:r>
          </w:p>
          <w:p w:rsidR="00313E47" w:rsidRDefault="00206D2C" w:rsidP="00313E47">
            <w:pPr>
              <w:spacing w:after="0" w:line="240" w:lineRule="auto"/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72"/>
                <w:szCs w:val="72"/>
                <w:lang w:eastAsia="nl-NL"/>
              </w:rPr>
            </w:pPr>
            <w:r w:rsidRPr="00485721"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72"/>
                <w:szCs w:val="72"/>
                <w:lang w:eastAsia="nl-NL"/>
              </w:rPr>
              <w:t xml:space="preserve">  </w:t>
            </w:r>
          </w:p>
          <w:p w:rsidR="00313E47" w:rsidRPr="00485721" w:rsidRDefault="00313E47" w:rsidP="00313E47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313E47"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40"/>
                <w:szCs w:val="40"/>
                <w:lang w:eastAsia="nl-NL"/>
              </w:rPr>
              <w:t>Jiritsu</w:t>
            </w:r>
          </w:p>
          <w:p w:rsidR="0017722F" w:rsidRPr="00485721" w:rsidRDefault="0017722F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3D6E81" w:rsidRPr="004B26E2" w:rsidRDefault="003D6E81" w:rsidP="007C7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8"/>
                <w:sz w:val="24"/>
                <w:szCs w:val="24"/>
              </w:rPr>
            </w:pPr>
            <w:r w:rsidRPr="004B26E2">
              <w:rPr>
                <w:rFonts w:cs="Calibri"/>
                <w:kern w:val="28"/>
                <w:sz w:val="24"/>
                <w:szCs w:val="24"/>
              </w:rPr>
              <w:t xml:space="preserve">Indien je aan het toernooi wilt deelnemen, vul dan het strookje volledig en  duidelijk in. Samen met het inschrijfgeld in een gesloten envelop, inleveren bij </w:t>
            </w:r>
            <w:r w:rsidR="00B76673" w:rsidRPr="004B26E2">
              <w:rPr>
                <w:rFonts w:cs="Calibri"/>
                <w:kern w:val="28"/>
                <w:sz w:val="24"/>
                <w:szCs w:val="24"/>
              </w:rPr>
              <w:t>de l</w:t>
            </w:r>
            <w:r w:rsidRPr="004B26E2">
              <w:rPr>
                <w:rFonts w:cs="Calibri"/>
                <w:kern w:val="28"/>
                <w:sz w:val="24"/>
                <w:szCs w:val="24"/>
              </w:rPr>
              <w:t>e</w:t>
            </w:r>
            <w:r w:rsidR="00B76673" w:rsidRPr="004B26E2">
              <w:rPr>
                <w:rFonts w:cs="Calibri"/>
                <w:kern w:val="28"/>
                <w:sz w:val="24"/>
                <w:szCs w:val="24"/>
              </w:rPr>
              <w:t>s in de wedstrijd of activiteiten bus.</w:t>
            </w:r>
            <w:r w:rsidRPr="004B26E2">
              <w:rPr>
                <w:rFonts w:cs="Calibri"/>
                <w:kern w:val="28"/>
                <w:sz w:val="24"/>
                <w:szCs w:val="24"/>
              </w:rPr>
              <w:t xml:space="preserve"> </w:t>
            </w:r>
          </w:p>
          <w:p w:rsidR="007C2121" w:rsidRPr="004B26E2" w:rsidRDefault="00CC63D1" w:rsidP="0031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kern w:val="28"/>
                <w:sz w:val="24"/>
                <w:szCs w:val="24"/>
              </w:rPr>
            </w:pPr>
            <w:r w:rsidRPr="004B26E2">
              <w:rPr>
                <w:rFonts w:cs="Calibri"/>
                <w:b/>
                <w:kern w:val="28"/>
                <w:sz w:val="24"/>
                <w:szCs w:val="24"/>
              </w:rPr>
              <w:t>Voor of op</w:t>
            </w:r>
            <w:r w:rsidR="00313E47">
              <w:rPr>
                <w:rFonts w:cs="Calibri"/>
                <w:b/>
                <w:kern w:val="28"/>
                <w:sz w:val="24"/>
                <w:szCs w:val="24"/>
              </w:rPr>
              <w:t xml:space="preserve"> 26 april</w:t>
            </w:r>
            <w:r w:rsidR="008A451B"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</w:t>
            </w:r>
            <w:r w:rsidR="007F1FF8" w:rsidRPr="004B26E2">
              <w:rPr>
                <w:rFonts w:cs="Calibri"/>
                <w:b/>
                <w:kern w:val="28"/>
                <w:sz w:val="24"/>
                <w:szCs w:val="24"/>
              </w:rPr>
              <w:t>201</w:t>
            </w:r>
            <w:r w:rsidR="003E5686">
              <w:rPr>
                <w:rFonts w:cs="Calibri"/>
                <w:b/>
                <w:kern w:val="28"/>
                <w:sz w:val="24"/>
                <w:szCs w:val="24"/>
              </w:rPr>
              <w:t>8</w:t>
            </w:r>
            <w:r w:rsidR="007F1FF8" w:rsidRPr="004B26E2">
              <w:rPr>
                <w:rFonts w:cs="Calibri"/>
                <w:b/>
                <w:kern w:val="28"/>
                <w:sz w:val="24"/>
                <w:szCs w:val="24"/>
              </w:rPr>
              <w:t>.</w:t>
            </w:r>
          </w:p>
        </w:tc>
        <w:tc>
          <w:tcPr>
            <w:tcW w:w="3109" w:type="dxa"/>
            <w:gridSpan w:val="2"/>
          </w:tcPr>
          <w:p w:rsidR="00F42712" w:rsidRPr="00485721" w:rsidRDefault="00F42712" w:rsidP="007C77DE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</w:p>
          <w:p w:rsidR="00F42712" w:rsidRPr="00485721" w:rsidRDefault="00F42712" w:rsidP="00726489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    </w:t>
            </w:r>
            <w:r w:rsidR="00742ABC" w:rsidRPr="00485721">
              <w:rPr>
                <w:rFonts w:cs="Calibri"/>
                <w:noProof/>
                <w:color w:val="0F243E" w:themeColor="text2" w:themeShade="80"/>
                <w:sz w:val="24"/>
                <w:szCs w:val="24"/>
                <w:lang w:eastAsia="nl-NL"/>
              </w:rPr>
              <w:drawing>
                <wp:inline distT="0" distB="0" distL="0" distR="0">
                  <wp:extent cx="1057275" cy="981075"/>
                  <wp:effectExtent l="19050" t="0" r="9525" b="0"/>
                  <wp:docPr id="5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5CF" w:rsidRDefault="00FD05CF">
      <w:pPr>
        <w:rPr>
          <w:color w:val="0F243E" w:themeColor="text2" w:themeShade="80"/>
        </w:rPr>
      </w:pPr>
    </w:p>
    <w:p w:rsidR="008A451B" w:rsidRDefault="008A451B">
      <w:pPr>
        <w:rPr>
          <w:color w:val="0F243E" w:themeColor="text2" w:themeShade="80"/>
        </w:rPr>
      </w:pPr>
    </w:p>
    <w:p w:rsidR="008A451B" w:rsidRPr="00485721" w:rsidRDefault="008A451B">
      <w:pPr>
        <w:rPr>
          <w:color w:val="0F243E" w:themeColor="text2" w:themeShade="8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  <w:gridCol w:w="38"/>
      </w:tblGrid>
      <w:tr w:rsidR="00FD05CF" w:rsidRPr="00485721" w:rsidTr="00FD05CF">
        <w:trPr>
          <w:gridAfter w:val="1"/>
          <w:wAfter w:w="38" w:type="dxa"/>
        </w:trPr>
        <w:tc>
          <w:tcPr>
            <w:tcW w:w="9212" w:type="dxa"/>
            <w:gridSpan w:val="4"/>
          </w:tcPr>
          <w:p w:rsidR="00FD05CF" w:rsidRPr="004B26E2" w:rsidRDefault="00FD05CF" w:rsidP="00313E47">
            <w:pPr>
              <w:pStyle w:val="Geenafstand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Toernooi</w:t>
            </w:r>
            <w:r w:rsidR="004B26E2" w:rsidRPr="004B26E2">
              <w:rPr>
                <w:rFonts w:cs="Calibri"/>
                <w:sz w:val="24"/>
                <w:szCs w:val="24"/>
              </w:rPr>
              <w:t xml:space="preserve">: </w:t>
            </w:r>
            <w:r w:rsidR="00313E47">
              <w:rPr>
                <w:rFonts w:cs="Calibri"/>
                <w:sz w:val="24"/>
                <w:szCs w:val="24"/>
              </w:rPr>
              <w:t>2</w:t>
            </w:r>
            <w:r w:rsidR="00313E47" w:rsidRPr="00313E47">
              <w:rPr>
                <w:rFonts w:cs="Calibri"/>
                <w:sz w:val="24"/>
                <w:szCs w:val="24"/>
                <w:vertAlign w:val="superscript"/>
              </w:rPr>
              <w:t>e</w:t>
            </w:r>
            <w:r w:rsidR="00313E47">
              <w:rPr>
                <w:rFonts w:cs="Calibri"/>
                <w:sz w:val="24"/>
                <w:szCs w:val="24"/>
              </w:rPr>
              <w:t xml:space="preserve"> Jiritsu open</w:t>
            </w: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FD05CF" w:rsidRPr="004B26E2" w:rsidRDefault="00FD05CF" w:rsidP="00313E47">
            <w:pPr>
              <w:pStyle w:val="Geenafstand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 xml:space="preserve">Waar: </w:t>
            </w:r>
            <w:r w:rsidR="0013227D" w:rsidRPr="004B26E2">
              <w:rPr>
                <w:rFonts w:cs="Calibri"/>
                <w:sz w:val="24"/>
                <w:szCs w:val="24"/>
              </w:rPr>
              <w:t xml:space="preserve"> </w:t>
            </w:r>
            <w:r w:rsidR="00313E47">
              <w:rPr>
                <w:rFonts w:cs="Calibri"/>
                <w:sz w:val="24"/>
                <w:szCs w:val="24"/>
              </w:rPr>
              <w:t>De Wingerd, de verbetering 5, Hoogkerk (Groningen)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313E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 xml:space="preserve">Datum toernooi:  </w:t>
            </w:r>
            <w:r w:rsidR="00313E47">
              <w:rPr>
                <w:rFonts w:cs="Calibri"/>
                <w:sz w:val="24"/>
                <w:szCs w:val="24"/>
              </w:rPr>
              <w:t xml:space="preserve">19 </w:t>
            </w:r>
            <w:r w:rsidR="003E5686">
              <w:rPr>
                <w:rFonts w:cs="Calibri"/>
                <w:sz w:val="24"/>
                <w:szCs w:val="24"/>
              </w:rPr>
              <w:t>m</w:t>
            </w:r>
            <w:r w:rsidR="00313E47">
              <w:rPr>
                <w:rFonts w:cs="Calibri"/>
                <w:sz w:val="24"/>
                <w:szCs w:val="24"/>
              </w:rPr>
              <w:t>ei</w:t>
            </w:r>
            <w:r w:rsidR="003E5686">
              <w:rPr>
                <w:rFonts w:cs="Calibri"/>
                <w:sz w:val="24"/>
                <w:szCs w:val="24"/>
              </w:rPr>
              <w:t xml:space="preserve"> 2018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313E4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Inleveren voor</w:t>
            </w:r>
            <w:r w:rsidR="007F1FF8" w:rsidRPr="004B26E2">
              <w:rPr>
                <w:rFonts w:cs="Calibri"/>
                <w:sz w:val="24"/>
                <w:szCs w:val="24"/>
              </w:rPr>
              <w:t>/op</w:t>
            </w:r>
            <w:r w:rsidRPr="004B26E2">
              <w:rPr>
                <w:rFonts w:cs="Calibri"/>
                <w:sz w:val="24"/>
                <w:szCs w:val="24"/>
              </w:rPr>
              <w:t xml:space="preserve">: </w:t>
            </w:r>
            <w:r w:rsidR="00313E47">
              <w:rPr>
                <w:rFonts w:cs="Calibri"/>
                <w:sz w:val="24"/>
                <w:szCs w:val="24"/>
              </w:rPr>
              <w:t>26 april</w:t>
            </w:r>
            <w:r w:rsidR="003E5686">
              <w:rPr>
                <w:rFonts w:cs="Calibri"/>
                <w:sz w:val="24"/>
                <w:szCs w:val="24"/>
              </w:rPr>
              <w:t xml:space="preserve"> 2018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17722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 xml:space="preserve">Inschrijfgeld:       </w:t>
            </w:r>
            <w:r w:rsidR="00DC7C37" w:rsidRPr="004B26E2">
              <w:rPr>
                <w:rFonts w:cs="Calibri"/>
                <w:sz w:val="24"/>
                <w:szCs w:val="24"/>
              </w:rPr>
              <w:t>7</w:t>
            </w:r>
            <w:r w:rsidRPr="004B26E2">
              <w:rPr>
                <w:rFonts w:cs="Calibri"/>
                <w:sz w:val="24"/>
                <w:szCs w:val="24"/>
              </w:rPr>
              <w:t>,</w:t>
            </w:r>
            <w:r w:rsidR="0017722F">
              <w:rPr>
                <w:rFonts w:cs="Calibri"/>
                <w:sz w:val="24"/>
                <w:szCs w:val="24"/>
              </w:rPr>
              <w:t>5</w:t>
            </w:r>
            <w:r w:rsidRPr="004B26E2">
              <w:rPr>
                <w:rFonts w:cs="Calibri"/>
                <w:sz w:val="24"/>
                <w:szCs w:val="24"/>
              </w:rPr>
              <w:t>0 euro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4505BD" w:rsidRPr="004B26E2" w:rsidRDefault="00FD05CF" w:rsidP="003E568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Het toernooi is geschikt voor beginnende judoka en recreatieve judoka</w:t>
            </w:r>
            <w:r w:rsidR="0017722F">
              <w:rPr>
                <w:rFonts w:cs="Calibri"/>
                <w:sz w:val="24"/>
                <w:szCs w:val="24"/>
              </w:rPr>
              <w:t>’</w:t>
            </w:r>
            <w:r w:rsidR="007F1FF8" w:rsidRPr="004B26E2">
              <w:rPr>
                <w:rFonts w:cs="Calibri"/>
                <w:sz w:val="24"/>
                <w:szCs w:val="24"/>
              </w:rPr>
              <w:t>s</w:t>
            </w:r>
            <w:r w:rsidR="00CA3DE3" w:rsidRPr="004B26E2">
              <w:rPr>
                <w:rFonts w:cs="Calibri"/>
                <w:sz w:val="24"/>
                <w:szCs w:val="24"/>
              </w:rPr>
              <w:t xml:space="preserve"> </w:t>
            </w:r>
            <w:r w:rsidR="0017722F">
              <w:rPr>
                <w:rFonts w:cs="Calibri"/>
                <w:sz w:val="24"/>
                <w:szCs w:val="24"/>
              </w:rPr>
              <w:t xml:space="preserve">van 6 </w:t>
            </w:r>
            <w:r w:rsidR="004505BD" w:rsidRPr="004B26E2">
              <w:rPr>
                <w:rFonts w:cs="Calibri"/>
                <w:sz w:val="24"/>
                <w:szCs w:val="24"/>
              </w:rPr>
              <w:t>t</w:t>
            </w:r>
            <w:r w:rsidR="004653C8" w:rsidRPr="004B26E2">
              <w:rPr>
                <w:rFonts w:cs="Calibri"/>
                <w:sz w:val="24"/>
                <w:szCs w:val="24"/>
              </w:rPr>
              <w:t xml:space="preserve">/m </w:t>
            </w:r>
            <w:r w:rsidR="004505BD" w:rsidRPr="004B26E2">
              <w:rPr>
                <w:rFonts w:cs="Calibri"/>
                <w:sz w:val="24"/>
                <w:szCs w:val="24"/>
              </w:rPr>
              <w:t>1</w:t>
            </w:r>
            <w:r w:rsidR="003E5686">
              <w:rPr>
                <w:rFonts w:cs="Calibri"/>
                <w:sz w:val="24"/>
                <w:szCs w:val="24"/>
              </w:rPr>
              <w:t>5</w:t>
            </w:r>
            <w:r w:rsidR="004505BD" w:rsidRPr="004B26E2">
              <w:rPr>
                <w:rFonts w:cs="Calibri"/>
                <w:sz w:val="24"/>
                <w:szCs w:val="24"/>
              </w:rPr>
              <w:t xml:space="preserve"> jaar.</w:t>
            </w:r>
          </w:p>
          <w:p w:rsidR="00FD05CF" w:rsidRPr="004B26E2" w:rsidRDefault="00954FAA" w:rsidP="00CA3DE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b/>
                <w:sz w:val="24"/>
                <w:szCs w:val="24"/>
              </w:rPr>
              <w:t>Niet gesc</w:t>
            </w:r>
            <w:r w:rsidR="00FD05CF" w:rsidRPr="004B26E2">
              <w:rPr>
                <w:rFonts w:cs="Calibri"/>
                <w:b/>
                <w:sz w:val="24"/>
                <w:szCs w:val="24"/>
              </w:rPr>
              <w:t>hikt voor wedstrijd judoka.</w:t>
            </w:r>
            <w:r w:rsidR="00313E47">
              <w:rPr>
                <w:rFonts w:cs="Calibri"/>
                <w:b/>
                <w:sz w:val="24"/>
                <w:szCs w:val="24"/>
              </w:rPr>
              <w:t xml:space="preserve"> Ook is er een ne-waza toernooi voor de senioren</w:t>
            </w:r>
          </w:p>
        </w:tc>
      </w:tr>
      <w:tr w:rsidR="00FD05CF" w:rsidRPr="00485721" w:rsidTr="00FD05CF">
        <w:tc>
          <w:tcPr>
            <w:tcW w:w="9250" w:type="dxa"/>
            <w:gridSpan w:val="5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Voornaam: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Achternaam: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Geboorte datum: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Gewicht: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Band/Slip: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E mailadres:</w:t>
            </w:r>
          </w:p>
        </w:tc>
      </w:tr>
      <w:tr w:rsidR="00FD05CF" w:rsidRPr="00485721" w:rsidTr="00FD05CF">
        <w:tc>
          <w:tcPr>
            <w:tcW w:w="4606" w:type="dxa"/>
            <w:gridSpan w:val="2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Vereniging/Locatie:</w:t>
            </w:r>
          </w:p>
        </w:tc>
        <w:tc>
          <w:tcPr>
            <w:tcW w:w="4644" w:type="dxa"/>
            <w:gridSpan w:val="3"/>
          </w:tcPr>
          <w:p w:rsidR="00FD05CF" w:rsidRPr="004B26E2" w:rsidRDefault="00FD05CF" w:rsidP="00FD05C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26E2">
              <w:rPr>
                <w:rFonts w:cs="Calibri"/>
                <w:sz w:val="24"/>
                <w:szCs w:val="24"/>
              </w:rPr>
              <w:t>JBN nummer:</w:t>
            </w:r>
            <w:r w:rsidR="00313E47"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 w:rsidR="00313E47">
              <w:rPr>
                <w:rFonts w:cs="Calibri"/>
                <w:sz w:val="24"/>
                <w:szCs w:val="24"/>
              </w:rPr>
              <w:t>nvt</w:t>
            </w:r>
            <w:proofErr w:type="spellEnd"/>
          </w:p>
        </w:tc>
      </w:tr>
      <w:tr w:rsidR="00FD05CF" w:rsidRPr="00485721" w:rsidTr="00FD05CF">
        <w:tc>
          <w:tcPr>
            <w:tcW w:w="3070" w:type="dxa"/>
          </w:tcPr>
          <w:p w:rsidR="00DC7C37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  </w:t>
            </w:r>
          </w:p>
          <w:p w:rsidR="00313E47" w:rsidRDefault="00FD05CF" w:rsidP="00313E47">
            <w:pPr>
              <w:spacing w:after="0" w:line="240" w:lineRule="auto"/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72"/>
                <w:szCs w:val="72"/>
                <w:lang w:eastAsia="nl-NL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</w:t>
            </w:r>
            <w:r w:rsidR="00206D2C" w:rsidRPr="00485721"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72"/>
                <w:szCs w:val="72"/>
                <w:lang w:eastAsia="nl-NL"/>
              </w:rPr>
              <w:t xml:space="preserve">  </w:t>
            </w:r>
          </w:p>
          <w:p w:rsidR="00313E47" w:rsidRPr="00485721" w:rsidRDefault="00313E47" w:rsidP="00313E47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313E47">
              <w:rPr>
                <w:rFonts w:ascii="Arial" w:hAnsi="Arial" w:cs="Arial"/>
                <w:b/>
                <w:shadow/>
                <w:noProof/>
                <w:color w:val="0F243E" w:themeColor="text2" w:themeShade="80"/>
                <w:sz w:val="40"/>
                <w:szCs w:val="40"/>
                <w:lang w:eastAsia="nl-NL"/>
              </w:rPr>
              <w:t>Jiritsu</w:t>
            </w:r>
          </w:p>
          <w:p w:rsidR="0017722F" w:rsidRPr="00485721" w:rsidRDefault="0017722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3071" w:type="dxa"/>
            <w:gridSpan w:val="2"/>
          </w:tcPr>
          <w:p w:rsidR="00FD05CF" w:rsidRPr="004B26E2" w:rsidRDefault="00FD05CF" w:rsidP="00FD0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kern w:val="28"/>
                <w:sz w:val="24"/>
                <w:szCs w:val="24"/>
              </w:rPr>
            </w:pPr>
            <w:r w:rsidRPr="004B26E2">
              <w:rPr>
                <w:rFonts w:cs="Calibri"/>
                <w:kern w:val="28"/>
                <w:sz w:val="24"/>
                <w:szCs w:val="24"/>
              </w:rPr>
              <w:t xml:space="preserve">Indien je aan het toernooi wilt deelnemen, vul dan het strookje volledig en  duidelijk in. Samen met het inschrijfgeld in een gesloten envelop, inleveren bij </w:t>
            </w:r>
            <w:r w:rsidR="00B76673" w:rsidRPr="004B26E2">
              <w:rPr>
                <w:rFonts w:cs="Calibri"/>
                <w:kern w:val="28"/>
                <w:sz w:val="24"/>
                <w:szCs w:val="24"/>
              </w:rPr>
              <w:t>de les in de wedstrijd of activiteiten bus</w:t>
            </w:r>
            <w:r w:rsidRPr="004B26E2">
              <w:rPr>
                <w:rFonts w:cs="Calibri"/>
                <w:kern w:val="28"/>
                <w:sz w:val="24"/>
                <w:szCs w:val="24"/>
              </w:rPr>
              <w:t xml:space="preserve">. </w:t>
            </w:r>
          </w:p>
          <w:p w:rsidR="00FD05CF" w:rsidRPr="004B26E2" w:rsidRDefault="00CC63D1" w:rsidP="0031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kern w:val="28"/>
                <w:sz w:val="24"/>
                <w:szCs w:val="24"/>
              </w:rPr>
            </w:pPr>
            <w:r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Voor </w:t>
            </w:r>
            <w:r w:rsidR="00DC7C37" w:rsidRPr="004B26E2">
              <w:rPr>
                <w:rFonts w:cs="Calibri"/>
                <w:b/>
                <w:kern w:val="28"/>
                <w:sz w:val="24"/>
                <w:szCs w:val="24"/>
              </w:rPr>
              <w:t>of</w:t>
            </w:r>
            <w:r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op</w:t>
            </w:r>
            <w:r w:rsidR="004B26E2"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</w:t>
            </w:r>
            <w:r w:rsidR="00313E47">
              <w:rPr>
                <w:rFonts w:cs="Calibri"/>
                <w:b/>
                <w:kern w:val="28"/>
                <w:sz w:val="24"/>
                <w:szCs w:val="24"/>
              </w:rPr>
              <w:t>26 april</w:t>
            </w:r>
            <w:r w:rsidR="004B26E2"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201</w:t>
            </w:r>
            <w:r w:rsidR="003E5686">
              <w:rPr>
                <w:rFonts w:cs="Calibri"/>
                <w:b/>
                <w:kern w:val="28"/>
                <w:sz w:val="24"/>
                <w:szCs w:val="24"/>
              </w:rPr>
              <w:t>8</w:t>
            </w:r>
            <w:r w:rsidR="004B26E2" w:rsidRPr="004B26E2">
              <w:rPr>
                <w:rFonts w:cs="Calibri"/>
                <w:b/>
                <w:kern w:val="28"/>
                <w:sz w:val="24"/>
                <w:szCs w:val="24"/>
              </w:rPr>
              <w:t>.</w:t>
            </w:r>
            <w:r w:rsidR="006D7DE9" w:rsidRPr="004B26E2">
              <w:rPr>
                <w:rFonts w:cs="Calibri"/>
                <w:b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gridSpan w:val="2"/>
          </w:tcPr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  <w:r w:rsidR="00742ABC" w:rsidRPr="00485721">
              <w:rPr>
                <w:rFonts w:cs="Calibri"/>
                <w:color w:val="0F243E" w:themeColor="text2" w:themeShade="80"/>
                <w:sz w:val="24"/>
                <w:szCs w:val="24"/>
              </w:rPr>
              <w:t xml:space="preserve">  </w:t>
            </w:r>
          </w:p>
          <w:p w:rsidR="00FD05CF" w:rsidRPr="00485721" w:rsidRDefault="00E65EC0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r>
              <w:rPr>
                <w:noProof/>
                <w:color w:val="0F243E" w:themeColor="text2" w:themeShade="80"/>
                <w:lang w:eastAsia="nl-NL"/>
              </w:rPr>
              <w:t xml:space="preserve">       </w:t>
            </w:r>
            <w:r w:rsidR="00726489" w:rsidRPr="00485721">
              <w:rPr>
                <w:noProof/>
                <w:color w:val="0F243E" w:themeColor="text2" w:themeShade="80"/>
                <w:lang w:eastAsia="nl-NL"/>
              </w:rPr>
              <w:drawing>
                <wp:inline distT="0" distB="0" distL="0" distR="0">
                  <wp:extent cx="1019175" cy="981075"/>
                  <wp:effectExtent l="19050" t="0" r="9525" b="0"/>
                  <wp:docPr id="7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5CF" w:rsidRPr="00485721" w:rsidRDefault="00FD05CF" w:rsidP="00FD05CF">
            <w:pPr>
              <w:spacing w:after="0" w:line="240" w:lineRule="auto"/>
              <w:rPr>
                <w:rFonts w:cs="Calibri"/>
                <w:color w:val="0F243E" w:themeColor="text2" w:themeShade="8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E5BAE" w:rsidRDefault="00BE5BAE"/>
    <w:sectPr w:rsidR="00BE5BAE" w:rsidSect="00F61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64AE"/>
    <w:rsid w:val="0013227D"/>
    <w:rsid w:val="00146212"/>
    <w:rsid w:val="0017722F"/>
    <w:rsid w:val="00206D2C"/>
    <w:rsid w:val="00274E00"/>
    <w:rsid w:val="002F15FD"/>
    <w:rsid w:val="00313E47"/>
    <w:rsid w:val="003B5BDC"/>
    <w:rsid w:val="003D6E81"/>
    <w:rsid w:val="003E5686"/>
    <w:rsid w:val="004505BD"/>
    <w:rsid w:val="004653C8"/>
    <w:rsid w:val="00485721"/>
    <w:rsid w:val="004B26E2"/>
    <w:rsid w:val="00534DA7"/>
    <w:rsid w:val="005E3B27"/>
    <w:rsid w:val="00627C0F"/>
    <w:rsid w:val="00682623"/>
    <w:rsid w:val="00693F69"/>
    <w:rsid w:val="006D7DE9"/>
    <w:rsid w:val="00726489"/>
    <w:rsid w:val="00727253"/>
    <w:rsid w:val="0073486F"/>
    <w:rsid w:val="007352BA"/>
    <w:rsid w:val="00742ABC"/>
    <w:rsid w:val="007C2121"/>
    <w:rsid w:val="007C77DE"/>
    <w:rsid w:val="007D280B"/>
    <w:rsid w:val="007D7075"/>
    <w:rsid w:val="007F1FF8"/>
    <w:rsid w:val="00835F71"/>
    <w:rsid w:val="00891051"/>
    <w:rsid w:val="008A451B"/>
    <w:rsid w:val="008B2621"/>
    <w:rsid w:val="008D7CF6"/>
    <w:rsid w:val="009115AF"/>
    <w:rsid w:val="00911A97"/>
    <w:rsid w:val="00954FAA"/>
    <w:rsid w:val="009F5740"/>
    <w:rsid w:val="00A2170C"/>
    <w:rsid w:val="00A22E65"/>
    <w:rsid w:val="00A24B6F"/>
    <w:rsid w:val="00A507A7"/>
    <w:rsid w:val="00A704AC"/>
    <w:rsid w:val="00AB1398"/>
    <w:rsid w:val="00AB6A84"/>
    <w:rsid w:val="00B17F68"/>
    <w:rsid w:val="00B24333"/>
    <w:rsid w:val="00B76673"/>
    <w:rsid w:val="00B822BD"/>
    <w:rsid w:val="00BA5B6A"/>
    <w:rsid w:val="00BE5BAE"/>
    <w:rsid w:val="00BF044E"/>
    <w:rsid w:val="00BF4A26"/>
    <w:rsid w:val="00C05FC9"/>
    <w:rsid w:val="00CA3DE3"/>
    <w:rsid w:val="00CC4229"/>
    <w:rsid w:val="00CC63D1"/>
    <w:rsid w:val="00CF2A83"/>
    <w:rsid w:val="00CF4492"/>
    <w:rsid w:val="00D513CC"/>
    <w:rsid w:val="00D57823"/>
    <w:rsid w:val="00D864AE"/>
    <w:rsid w:val="00D9369D"/>
    <w:rsid w:val="00DC7C37"/>
    <w:rsid w:val="00DD00EE"/>
    <w:rsid w:val="00E27DA3"/>
    <w:rsid w:val="00E33934"/>
    <w:rsid w:val="00E65EC0"/>
    <w:rsid w:val="00ED5BBC"/>
    <w:rsid w:val="00F075D3"/>
    <w:rsid w:val="00F10337"/>
    <w:rsid w:val="00F14E0C"/>
    <w:rsid w:val="00F42712"/>
    <w:rsid w:val="00F61D5A"/>
    <w:rsid w:val="00F808D4"/>
    <w:rsid w:val="00F8397C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1D5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86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4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71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534DA7"/>
    <w:rPr>
      <w:color w:val="0000FF"/>
      <w:u w:val="single"/>
    </w:rPr>
  </w:style>
  <w:style w:type="paragraph" w:styleId="Geenafstand">
    <w:name w:val="No Spacing"/>
    <w:uiPriority w:val="1"/>
    <w:qFormat/>
    <w:rsid w:val="00C05F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9A14-DECF-42F5-B9CA-F53A7BF4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Helwerda Sport</dc:creator>
  <cp:lastModifiedBy>Gebruiker</cp:lastModifiedBy>
  <cp:revision>39</cp:revision>
  <cp:lastPrinted>2018-04-05T11:31:00Z</cp:lastPrinted>
  <dcterms:created xsi:type="dcterms:W3CDTF">2011-11-06T11:30:00Z</dcterms:created>
  <dcterms:modified xsi:type="dcterms:W3CDTF">2018-04-05T11:31:00Z</dcterms:modified>
</cp:coreProperties>
</file>